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Source Code Pro" w:cs="Source Code Pro" w:eastAsia="Source Code Pro" w:hAnsi="Source Code Pro"/>
          <w:i w:val="0"/>
          <w:color w:val="666666"/>
          <w:sz w:val="18"/>
          <w:szCs w:val="18"/>
        </w:rPr>
      </w:pPr>
      <w:bookmarkStart w:colFirst="0" w:colLast="0" w:name="_aagfqklm9zwt" w:id="0"/>
      <w:bookmarkEnd w:id="0"/>
      <w:r w:rsidDel="00000000" w:rsidR="00000000" w:rsidRPr="00000000">
        <w:rPr>
          <w:rFonts w:ascii="Source Code Pro" w:cs="Source Code Pro" w:eastAsia="Source Code Pro" w:hAnsi="Source Code Pro"/>
          <w:color w:val="666666"/>
          <w:rtl w:val="0"/>
        </w:rPr>
        <w:t xml:space="preserve">980 W. LAWSON 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Source Code Pro" w:cs="Source Code Pro" w:eastAsia="Source Code Pro" w:hAnsi="Source Code Pro"/>
          <w:i w:val="0"/>
          <w:color w:val="666666"/>
          <w:sz w:val="18"/>
          <w:szCs w:val="18"/>
        </w:rPr>
      </w:pPr>
      <w:bookmarkStart w:colFirst="0" w:colLast="0" w:name="_2oiwrdf9nd3n" w:id="1"/>
      <w:bookmarkEnd w:id="1"/>
      <w:r w:rsidDel="00000000" w:rsidR="00000000" w:rsidRPr="00000000">
        <w:rPr>
          <w:rFonts w:ascii="Source Code Pro" w:cs="Source Code Pro" w:eastAsia="Source Code Pro" w:hAnsi="Source Code Pro"/>
          <w:color w:val="666666"/>
          <w:rtl w:val="0"/>
        </w:rPr>
        <w:t xml:space="preserve">FAYETTEVILLE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666666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rtl w:val="0"/>
        </w:rPr>
        <w:t xml:space="preserve">AR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666666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rtl w:val="0"/>
        </w:rPr>
        <w:t xml:space="preserve">72703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Source Code Pro" w:cs="Source Code Pro" w:eastAsia="Source Code Pro" w:hAnsi="Source Code Pro"/>
          <w:color w:val="666666"/>
        </w:rPr>
      </w:pPr>
      <w:bookmarkStart w:colFirst="0" w:colLast="0" w:name="_slrytqw7edjf" w:id="2"/>
      <w:bookmarkEnd w:id="2"/>
      <w:r w:rsidDel="00000000" w:rsidR="00000000" w:rsidRPr="00000000">
        <w:rPr>
          <w:rFonts w:ascii="Source Code Pro" w:cs="Source Code Pro" w:eastAsia="Source Code Pro" w:hAnsi="Source Code Pro"/>
          <w:i w:val="0"/>
          <w:color w:val="666666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rtl w:val="0"/>
        </w:rPr>
        <w:t xml:space="preserve">479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666666"/>
          <w:sz w:val="18"/>
          <w:szCs w:val="18"/>
          <w:rtl w:val="0"/>
        </w:rPr>
        <w:t xml:space="preserve">)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rtl w:val="0"/>
        </w:rPr>
        <w:t xml:space="preserve">287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666666"/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rtl w:val="0"/>
        </w:rPr>
        <w:t xml:space="preserve">7484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rFonts w:ascii="Source Code Pro" w:cs="Source Code Pro" w:eastAsia="Source Code Pro" w:hAnsi="Source Code Pro"/>
          <w:color w:val="666666"/>
        </w:rPr>
      </w:pPr>
      <w:bookmarkStart w:colFirst="0" w:colLast="0" w:name="_93we38az5xsg" w:id="3"/>
      <w:bookmarkEnd w:id="3"/>
      <w:r w:rsidDel="00000000" w:rsidR="00000000" w:rsidRPr="00000000">
        <w:rPr>
          <w:rFonts w:ascii="Source Code Pro" w:cs="Source Code Pro" w:eastAsia="Source Code Pro" w:hAnsi="Source Code Pro"/>
          <w:color w:val="666666"/>
          <w:rtl w:val="0"/>
        </w:rPr>
        <w:t xml:space="preserve">btcounts90@gmail.com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15"/>
        <w:rPr/>
      </w:pPr>
      <w:bookmarkStart w:colFirst="0" w:colLast="0" w:name="_ocvpswguxa6m" w:id="4"/>
      <w:bookmarkEnd w:id="4"/>
      <w:r w:rsidDel="00000000" w:rsidR="00000000" w:rsidRPr="00000000">
        <w:rPr>
          <w:color w:val="000000"/>
          <w:rtl w:val="0"/>
        </w:rPr>
        <w:t xml:space="preserve">BRYCE COUNTS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AOS: Philosophy of Science, Philosophy of AI, Philosophy of Brain Sciences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AOC: Ethics, Philosophy of Mind, Metaphysics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15"/>
        <w:rPr>
          <w:rFonts w:ascii="PT Mono" w:cs="PT Mono" w:eastAsia="PT Mono" w:hAnsi="PT Mono"/>
          <w:color w:val="000000"/>
          <w:sz w:val="18"/>
          <w:szCs w:val="18"/>
        </w:rPr>
      </w:pPr>
      <w:bookmarkStart w:colFirst="0" w:colLast="0" w:name="_3xrwe9gkxp80" w:id="5"/>
      <w:bookmarkEnd w:id="5"/>
      <w:r w:rsidDel="00000000" w:rsidR="00000000" w:rsidRPr="00000000">
        <w:rPr>
          <w:rFonts w:ascii="PT Mono" w:cs="PT Mono" w:eastAsia="PT Mono" w:hAnsi="PT Mono"/>
          <w:color w:val="000000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T Mono" w:cs="PT Mono" w:eastAsia="PT Mono" w:hAnsi="PT Mon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rPr>
          <w:rFonts w:ascii="Oswald" w:cs="Oswald" w:eastAsia="Oswald" w:hAnsi="Oswald"/>
          <w:color w:val="000000"/>
          <w:sz w:val="24"/>
          <w:szCs w:val="24"/>
        </w:rPr>
      </w:pPr>
      <w:bookmarkStart w:colFirst="0" w:colLast="0" w:name="_dlaoxi3ta2x2" w:id="6"/>
      <w:bookmarkEnd w:id="6"/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color w:val="000000"/>
          <w:u w:val="none"/>
        </w:rPr>
      </w:pPr>
      <w:bookmarkStart w:colFirst="0" w:colLast="0" w:name="_utayan5c2wml" w:id="7"/>
      <w:bookmarkEnd w:id="7"/>
      <w:r w:rsidDel="00000000" w:rsidR="00000000" w:rsidRPr="00000000">
        <w:rPr>
          <w:color w:val="000000"/>
          <w:rtl w:val="0"/>
        </w:rPr>
        <w:t xml:space="preserve">California Baptist University</w:t>
      </w:r>
      <w:r w:rsidDel="00000000" w:rsidR="00000000" w:rsidRPr="00000000">
        <w:rPr>
          <w:b w:val="0"/>
          <w:i w:val="1"/>
          <w:color w:val="000000"/>
          <w:rtl w:val="0"/>
        </w:rPr>
        <w:t xml:space="preserve"> — BA, Philosophy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40" w:lineRule="auto"/>
        <w:ind w:left="720" w:firstLine="0"/>
        <w:rPr>
          <w:rFonts w:ascii="Source Code Pro" w:cs="Source Code Pro" w:eastAsia="Source Code Pro" w:hAnsi="Source Code Pro"/>
          <w:color w:val="000000"/>
          <w:sz w:val="18"/>
          <w:szCs w:val="18"/>
        </w:rPr>
      </w:pPr>
      <w:r w:rsidDel="00000000" w:rsidR="00000000" w:rsidRPr="00000000">
        <w:rPr>
          <w:color w:val="000000"/>
          <w:rtl w:val="0"/>
        </w:rPr>
        <w:t xml:space="preserve">SEPTEMBER 2008 - DECEMBER 2014</w:t>
      </w:r>
      <w:r w:rsidDel="00000000" w:rsidR="00000000" w:rsidRPr="00000000">
        <w:rPr>
          <w:rFonts w:ascii="Source Code Pro" w:cs="Source Code Pro" w:eastAsia="Source Code Pro" w:hAnsi="Source Code Pro"/>
          <w:color w:val="000000"/>
          <w:sz w:val="18"/>
          <w:szCs w:val="18"/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RIVERSIDE,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numPr>
          <w:ilvl w:val="0"/>
          <w:numId w:val="3"/>
        </w:numPr>
        <w:spacing w:line="240" w:lineRule="auto"/>
        <w:ind w:left="720" w:hanging="360"/>
        <w:rPr>
          <w:color w:val="000000"/>
          <w:u w:val="none"/>
        </w:rPr>
      </w:pPr>
      <w:bookmarkStart w:colFirst="0" w:colLast="0" w:name="_b56d3sc8ny14" w:id="8"/>
      <w:bookmarkEnd w:id="8"/>
      <w:r w:rsidDel="00000000" w:rsidR="00000000" w:rsidRPr="00000000">
        <w:rPr>
          <w:color w:val="000000"/>
          <w:rtl w:val="0"/>
        </w:rPr>
        <w:t xml:space="preserve">College of the Desert</w:t>
      </w:r>
      <w:r w:rsidDel="00000000" w:rsidR="00000000" w:rsidRPr="00000000">
        <w:rPr>
          <w:b w:val="0"/>
          <w:i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JUNE 2009 - DECEMBER 2011</w:t>
      </w:r>
      <w:r w:rsidDel="00000000" w:rsidR="00000000" w:rsidRPr="00000000">
        <w:rPr>
          <w:color w:val="000000"/>
          <w:rtl w:val="0"/>
        </w:rPr>
        <w:t xml:space="preserve">, PALM DESERT, CA 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numPr>
          <w:ilvl w:val="0"/>
          <w:numId w:val="3"/>
        </w:numPr>
        <w:spacing w:line="240" w:lineRule="auto"/>
        <w:ind w:left="720" w:hanging="360"/>
        <w:rPr>
          <w:color w:val="000000"/>
          <w:u w:val="none"/>
        </w:rPr>
      </w:pPr>
      <w:bookmarkStart w:colFirst="0" w:colLast="0" w:name="_xd31rya3u5jn" w:id="9"/>
      <w:bookmarkEnd w:id="9"/>
      <w:r w:rsidDel="00000000" w:rsidR="00000000" w:rsidRPr="00000000">
        <w:rPr>
          <w:color w:val="000000"/>
          <w:rtl w:val="0"/>
        </w:rPr>
        <w:t xml:space="preserve">Oklahoma State University</w:t>
      </w:r>
      <w:r w:rsidDel="00000000" w:rsidR="00000000" w:rsidRPr="00000000">
        <w:rPr>
          <w:b w:val="0"/>
          <w:i w:val="1"/>
          <w:color w:val="000000"/>
          <w:rtl w:val="0"/>
        </w:rPr>
        <w:t xml:space="preserve"> — MA, Philosophy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AUGUST 2019 - DECEMBER 2021</w:t>
      </w:r>
      <w:r w:rsidDel="00000000" w:rsidR="00000000" w:rsidRPr="00000000">
        <w:rPr>
          <w:color w:val="000000"/>
          <w:rtl w:val="0"/>
        </w:rPr>
        <w:t xml:space="preserve">, STILLWATER, OK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widowControl w:val="0"/>
        <w:numPr>
          <w:ilvl w:val="0"/>
          <w:numId w:val="3"/>
        </w:numPr>
        <w:ind w:left="720" w:hanging="360"/>
        <w:rPr>
          <w:color w:val="000000"/>
          <w:u w:val="none"/>
        </w:rPr>
      </w:pPr>
      <w:bookmarkStart w:colFirst="0" w:colLast="0" w:name="_k2mwkhkzrxqx" w:id="10"/>
      <w:bookmarkEnd w:id="10"/>
      <w:r w:rsidDel="00000000" w:rsidR="00000000" w:rsidRPr="00000000">
        <w:rPr>
          <w:color w:val="000000"/>
          <w:rtl w:val="0"/>
        </w:rPr>
        <w:t xml:space="preserve">University of Arkansas</w:t>
      </w:r>
      <w:r w:rsidDel="00000000" w:rsidR="00000000" w:rsidRPr="00000000">
        <w:rPr>
          <w:b w:val="0"/>
          <w:i w:val="1"/>
          <w:color w:val="000000"/>
          <w:rtl w:val="0"/>
        </w:rPr>
        <w:t xml:space="preserve"> — PhD in-progress, Philosophy</w:t>
      </w:r>
    </w:p>
    <w:p w:rsidR="00000000" w:rsidDel="00000000" w:rsidP="00000000" w:rsidRDefault="00000000" w:rsidRPr="00000000" w14:paraId="00000012">
      <w:pPr>
        <w:widowControl w:val="0"/>
        <w:ind w:left="72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SEPTEMBER 2021 - PRESENT</w:t>
      </w:r>
      <w:r w:rsidDel="00000000" w:rsidR="00000000" w:rsidRPr="00000000">
        <w:rPr>
          <w:color w:val="000000"/>
          <w:rtl w:val="0"/>
        </w:rPr>
        <w:t xml:space="preserve">, FAYETTEVILLE, 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widowControl w:val="0"/>
        <w:spacing w:line="240" w:lineRule="auto"/>
        <w:rPr>
          <w:color w:val="000000"/>
        </w:rPr>
      </w:pPr>
      <w:bookmarkStart w:colFirst="0" w:colLast="0" w:name="_c18eeuim0st4" w:id="11"/>
      <w:bookmarkEnd w:id="11"/>
      <w:r w:rsidDel="00000000" w:rsidR="00000000" w:rsidRPr="00000000">
        <w:rPr>
          <w:color w:val="000000"/>
          <w:rtl w:val="0"/>
        </w:rPr>
        <w:t xml:space="preserve">TEACHING EXPERIENCE</w:t>
      </w:r>
    </w:p>
    <w:p w:rsidR="00000000" w:rsidDel="00000000" w:rsidP="00000000" w:rsidRDefault="00000000" w:rsidRPr="00000000" w14:paraId="00000014">
      <w:pPr>
        <w:pStyle w:val="Heading1"/>
        <w:widowControl w:val="0"/>
        <w:spacing w:line="240" w:lineRule="auto"/>
        <w:rPr>
          <w:b w:val="1"/>
          <w:color w:val="000000"/>
          <w:sz w:val="22"/>
          <w:szCs w:val="22"/>
        </w:rPr>
      </w:pPr>
      <w:bookmarkStart w:colFirst="0" w:colLast="0" w:name="_tbcwlmlfcx18" w:id="12"/>
      <w:bookmarkEnd w:id="12"/>
      <w:r w:rsidDel="00000000" w:rsidR="00000000" w:rsidRPr="00000000">
        <w:rPr>
          <w:rFonts w:ascii="Source Code Pro" w:cs="Source Code Pro" w:eastAsia="Source Code Pro" w:hAnsi="Source Code Pro"/>
          <w:b w:val="1"/>
          <w:color w:val="000000"/>
          <w:sz w:val="22"/>
          <w:szCs w:val="22"/>
          <w:rtl w:val="0"/>
        </w:rPr>
        <w:t xml:space="preserve">Oklahoma State University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Philosophies of Life, TA </w:t>
      </w:r>
      <w:r w:rsidDel="00000000" w:rsidR="00000000" w:rsidRPr="00000000">
        <w:rPr>
          <w:color w:val="000000"/>
          <w:rtl w:val="0"/>
        </w:rPr>
        <w:t xml:space="preserve">- Fall 2019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Philosophies of Life, TA - Spring 2020 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Introduction to Ethics, TA - Fall 2020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Introduction to Ethics, TA - Spring 2021 </w:t>
      </w:r>
    </w:p>
    <w:p w:rsidR="00000000" w:rsidDel="00000000" w:rsidP="00000000" w:rsidRDefault="00000000" w:rsidRPr="00000000" w14:paraId="00000019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University of Arkansas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Introduction to Philosophy, TA - Fall 2021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Introduction to Philosophy, TA - Spring 2021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Introduction to Ethics, Instructor - Fall 2022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Introduction to Ethics, Instructor - Spring 2022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Introduction to Ethics, Instructor - Fall 2023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Introduction to Ethics, Instructor - Spring 2024</w:t>
      </w:r>
    </w:p>
    <w:p w:rsidR="00000000" w:rsidDel="00000000" w:rsidP="00000000" w:rsidRDefault="00000000" w:rsidRPr="00000000" w14:paraId="00000021">
      <w:pPr>
        <w:ind w:left="720" w:firstLine="0"/>
        <w:rPr>
          <w:rFonts w:ascii="Oswald" w:cs="Oswald" w:eastAsia="Oswald" w:hAnsi="Oswa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Oswald" w:cs="Oswald" w:eastAsia="Oswald" w:hAnsi="Oswal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Oswald" w:cs="Oswald" w:eastAsia="Oswald" w:hAnsi="Oswald"/>
          <w:color w:val="000000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ARTICLES IN PREPARATION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“Integrating Single-neuron and Population Frameworks in Computational Neuroscience”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“Structural Representation Without a Target-model Distinction”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“Interpreting Layer-wise Convergence Across Distributions in Artificial Neural Networks”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“Credit Assignment, Functional Invariance and the Possibility of Induction”</w:t>
      </w:r>
    </w:p>
    <w:p w:rsidR="00000000" w:rsidDel="00000000" w:rsidP="00000000" w:rsidRDefault="00000000" w:rsidRPr="00000000" w14:paraId="00000028">
      <w:pPr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color w:val="000000"/>
        </w:rPr>
      </w:pPr>
      <w:r w:rsidDel="00000000" w:rsidR="00000000" w:rsidRPr="00000000">
        <w:rPr>
          <w:rFonts w:ascii="Oswald" w:cs="Oswald" w:eastAsia="Oswald" w:hAnsi="Oswald"/>
          <w:color w:val="000000"/>
          <w:sz w:val="24"/>
          <w:szCs w:val="24"/>
          <w:rtl w:val="0"/>
        </w:rPr>
        <w:t xml:space="preserve">AWARDS, GRANTS AND FELLOWSHIPS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Dean’s List</w:t>
      </w:r>
      <w:r w:rsidDel="00000000" w:rsidR="00000000" w:rsidRPr="00000000">
        <w:rPr>
          <w:color w:val="000000"/>
          <w:rtl w:val="0"/>
        </w:rPr>
        <w:t xml:space="preserve"> - College of the Desert, Spring 2011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Honor Roll</w:t>
      </w:r>
      <w:r w:rsidDel="00000000" w:rsidR="00000000" w:rsidRPr="00000000">
        <w:rPr>
          <w:color w:val="000000"/>
          <w:rtl w:val="0"/>
        </w:rPr>
        <w:t xml:space="preserve"> - College of the Desert, Fall 2011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Provost’s List</w:t>
      </w:r>
      <w:r w:rsidDel="00000000" w:rsidR="00000000" w:rsidRPr="00000000">
        <w:rPr>
          <w:color w:val="000000"/>
          <w:rtl w:val="0"/>
        </w:rPr>
        <w:t xml:space="preserve"> - California Baptist University, Spring 2013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Doctoral Academy Fellowship</w:t>
      </w:r>
      <w:r w:rsidDel="00000000" w:rsidR="00000000" w:rsidRPr="00000000">
        <w:rPr>
          <w:color w:val="000000"/>
          <w:rtl w:val="0"/>
        </w:rPr>
        <w:t xml:space="preserve"> - University of Arkansas 2021, $12,000/year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Travel Grant </w:t>
      </w:r>
      <w:r w:rsidDel="00000000" w:rsidR="00000000" w:rsidRPr="00000000">
        <w:rPr>
          <w:color w:val="000000"/>
          <w:rtl w:val="0"/>
        </w:rPr>
        <w:t xml:space="preserve">- University of Arkansas, $1,100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Travel Grant </w:t>
      </w:r>
      <w:r w:rsidDel="00000000" w:rsidR="00000000" w:rsidRPr="00000000">
        <w:rPr>
          <w:color w:val="000000"/>
          <w:rtl w:val="0"/>
        </w:rPr>
        <w:t xml:space="preserve">- European Brain and Behavior Society/Nencki Institute for Experimental Biology, </w:t>
      </w:r>
      <w:r w:rsidDel="00000000" w:rsidR="00000000" w:rsidRPr="00000000">
        <w:rPr>
          <w:rFonts w:ascii="Roboto" w:cs="Roboto" w:eastAsia="Roboto" w:hAnsi="Roboto"/>
          <w:color w:val="111111"/>
          <w:highlight w:val="white"/>
          <w:rtl w:val="0"/>
        </w:rPr>
        <w:t xml:space="preserve">€1,700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widowControl w:val="0"/>
        <w:rPr>
          <w:color w:val="000000"/>
        </w:rPr>
      </w:pPr>
      <w:bookmarkStart w:colFirst="0" w:colLast="0" w:name="_8barzfa3etg8" w:id="13"/>
      <w:bookmarkEnd w:id="13"/>
      <w:r w:rsidDel="00000000" w:rsidR="00000000" w:rsidRPr="00000000">
        <w:rPr>
          <w:color w:val="000000"/>
          <w:rtl w:val="0"/>
        </w:rPr>
        <w:t xml:space="preserve">SUMMER SCHOOLS AND PRESENTATIONS 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School of Ideas in Neuroscience 2023, Nencki Institute for Experimental Biology, Warsaw</w:t>
      </w:r>
      <w:r w:rsidDel="00000000" w:rsidR="00000000" w:rsidRPr="00000000">
        <w:rPr>
          <w:color w:val="000000"/>
          <w:rtl w:val="0"/>
        </w:rPr>
        <w:t xml:space="preserve"> - Participated in an interdisciplinary program bringing together cognitive scientists and philosophers to address theory and interpretation in neuroscience. 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Chamber Colloquium Series, Oklahoma State University 2020 </w:t>
      </w:r>
      <w:r w:rsidDel="00000000" w:rsidR="00000000" w:rsidRPr="00000000">
        <w:rPr>
          <w:color w:val="000000"/>
          <w:rtl w:val="0"/>
        </w:rPr>
        <w:t xml:space="preserve">- “Gettier Problems and a Dissolution” 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Graduate Research Presentation, University of Arkansas, 2024</w:t>
      </w:r>
      <w:r w:rsidDel="00000000" w:rsidR="00000000" w:rsidRPr="00000000">
        <w:rPr>
          <w:color w:val="000000"/>
          <w:rtl w:val="0"/>
        </w:rPr>
        <w:t xml:space="preserve"> - “What Phenomena Are Neural Networks Modelling?” </w:t>
      </w:r>
    </w:p>
    <w:p w:rsidR="00000000" w:rsidDel="00000000" w:rsidP="00000000" w:rsidRDefault="00000000" w:rsidRPr="00000000" w14:paraId="00000034">
      <w:pPr>
        <w:pStyle w:val="Heading1"/>
        <w:widowControl w:val="0"/>
        <w:rPr>
          <w:color w:val="000000"/>
        </w:rPr>
      </w:pPr>
      <w:bookmarkStart w:colFirst="0" w:colLast="0" w:name="_2r1kvfsufjk7" w:id="14"/>
      <w:bookmarkEnd w:id="14"/>
      <w:r w:rsidDel="00000000" w:rsidR="00000000" w:rsidRPr="00000000">
        <w:rPr>
          <w:color w:val="000000"/>
          <w:rtl w:val="0"/>
        </w:rPr>
        <w:t xml:space="preserve">PROFESSIONAL AFFILIATIONS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Member </w:t>
      </w:r>
      <w:r w:rsidDel="00000000" w:rsidR="00000000" w:rsidRPr="00000000">
        <w:rPr>
          <w:color w:val="000000"/>
          <w:rtl w:val="0"/>
        </w:rPr>
        <w:t xml:space="preserve">- European Brain and Behavior Society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Member </w:t>
      </w:r>
      <w:r w:rsidDel="00000000" w:rsidR="00000000" w:rsidRPr="00000000">
        <w:rPr>
          <w:color w:val="000000"/>
          <w:rtl w:val="0"/>
        </w:rPr>
        <w:t xml:space="preserve">- International Society for the Philosophy of the Sciences of the Mind</w:t>
      </w:r>
    </w:p>
    <w:p w:rsidR="00000000" w:rsidDel="00000000" w:rsidP="00000000" w:rsidRDefault="00000000" w:rsidRPr="00000000" w14:paraId="00000037">
      <w:pPr>
        <w:pStyle w:val="Heading1"/>
        <w:widowControl w:val="0"/>
        <w:rPr>
          <w:color w:val="000000"/>
        </w:rPr>
      </w:pPr>
      <w:bookmarkStart w:colFirst="0" w:colLast="0" w:name="_5ajigjkeendb" w:id="15"/>
      <w:bookmarkEnd w:id="15"/>
      <w:r w:rsidDel="00000000" w:rsidR="00000000" w:rsidRPr="00000000">
        <w:rPr>
          <w:color w:val="000000"/>
          <w:rtl w:val="0"/>
        </w:rPr>
        <w:t xml:space="preserve">LEADERSHIP AND ORGANIZATION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Mind and Computation Research - </w:t>
      </w:r>
      <w:r w:rsidDel="00000000" w:rsidR="00000000" w:rsidRPr="00000000">
        <w:rPr>
          <w:color w:val="000000"/>
          <w:rtl w:val="0"/>
        </w:rPr>
        <w:t xml:space="preserve">Currently organize an interdisciplinary research group focused on issues that intersect the mind sciences and computation.</w:t>
      </w:r>
    </w:p>
    <w:p w:rsidR="00000000" w:rsidDel="00000000" w:rsidP="00000000" w:rsidRDefault="00000000" w:rsidRPr="00000000" w14:paraId="00000039">
      <w:pPr>
        <w:pStyle w:val="Heading1"/>
        <w:widowControl w:val="0"/>
        <w:rPr>
          <w:color w:val="000000"/>
        </w:rPr>
      </w:pPr>
      <w:bookmarkStart w:colFirst="0" w:colLast="0" w:name="_lt06ns5miswl" w:id="16"/>
      <w:bookmarkEnd w:id="16"/>
      <w:r w:rsidDel="00000000" w:rsidR="00000000" w:rsidRPr="00000000">
        <w:rPr>
          <w:color w:val="000000"/>
          <w:rtl w:val="0"/>
        </w:rPr>
        <w:t xml:space="preserve">PROFESSIONAL EXPERIENCE 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2016-2018 </w:t>
      </w:r>
      <w:r w:rsidDel="00000000" w:rsidR="00000000" w:rsidRPr="00000000">
        <w:rPr>
          <w:color w:val="000000"/>
          <w:rtl w:val="0"/>
        </w:rPr>
        <w:t xml:space="preserve">- Instructor, Mito Educational Research Center, Mito-shi, Japan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before="0" w:beforeAutospacing="0"/>
        <w:ind w:left="720" w:hanging="360"/>
        <w:rPr>
          <w:color w:val="000000"/>
          <w:u w:val="none"/>
        </w:rPr>
      </w:pPr>
      <w:r w:rsidDel="00000000" w:rsidR="00000000" w:rsidRPr="00000000">
        <w:rPr>
          <w:b w:val="1"/>
          <w:color w:val="000000"/>
          <w:rtl w:val="0"/>
        </w:rPr>
        <w:t xml:space="preserve">2014-2016 - </w:t>
      </w:r>
      <w:r w:rsidDel="00000000" w:rsidR="00000000" w:rsidRPr="00000000">
        <w:rPr>
          <w:color w:val="000000"/>
          <w:rtl w:val="0"/>
        </w:rPr>
        <w:t xml:space="preserve">Independent Sound Engineer, Hollywood, USA.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firstLine="0"/>
        <w:rPr>
          <w:rFonts w:ascii="PT Mono" w:cs="PT Mono" w:eastAsia="PT Mono" w:hAnsi="PT Mono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Oswald">
    <w:embedRegular w:fontKey="{00000000-0000-0000-0000-000000000000}" r:id="rId13" w:subsetted="0"/>
    <w:embedBold w:fontKey="{00000000-0000-0000-0000-000000000000}" r:id="rId14" w:subsetted="0"/>
  </w:font>
  <w:font w:name="PT Mono">
    <w:embedRegular w:fontKey="{00000000-0000-0000-0000-000000000000}" r:id="rId1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obotoCondensed-italic.ttf"/><Relationship Id="rId10" Type="http://schemas.openxmlformats.org/officeDocument/2006/relationships/font" Target="fonts/RobotoCondensed-bold.ttf"/><Relationship Id="rId13" Type="http://schemas.openxmlformats.org/officeDocument/2006/relationships/font" Target="fonts/Oswald-regular.ttf"/><Relationship Id="rId12" Type="http://schemas.openxmlformats.org/officeDocument/2006/relationships/font" Target="fonts/RobotoCondensed-boldItalic.ttf"/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RobotoCondensed-regular.ttf"/><Relationship Id="rId15" Type="http://schemas.openxmlformats.org/officeDocument/2006/relationships/font" Target="fonts/PTMono-regular.ttf"/><Relationship Id="rId14" Type="http://schemas.openxmlformats.org/officeDocument/2006/relationships/font" Target="fonts/Oswald-bold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